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30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这桥很“贵”（视频完整文字版）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30"/>
          <w:sz w:val="28"/>
          <w:szCs w:val="28"/>
          <w:shd w:val="clear" w:color="auto" w:fill="auto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【记者出境】全媒记者匡斌：早上好，现在是早上的8点，我在这座“最”贵的桥向您问候。为什么说它“最”贵呢？因为它的缆索 钢梁等重要部件全部都是贵州生产制造的，整座桥是正宗的“纯贵州”造。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【画面+背景音乐】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【字幕】牂牁江大桥 缆索 贵绳集团制造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密封钢丝绳 国内首次用在桥梁吊索上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同期声】贵绳集团技术中心副主任陆萍：这个是我们1960级的高强度密封钢丝绳吊索，它的承载能力非常强。比如73毫米的这个吊索，它的承载力可以达到660吨。你别看它只有我手臂这么粗，可是可以吊起1万2千个我。在牂牁江大桥有298根这样的密封钢丝绳吊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【画面+背景音乐】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【字幕】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主跨1080米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施工猫道</w:t>
      </w:r>
    </w:p>
    <w:p>
      <w:pPr>
        <w:ind w:firstLine="560" w:firstLineChars="20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【记者出镜】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全媒记者匡斌：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这里是猫道的中段，相当于桥面的高度，距离底下的牂牁江380米，相当于135层楼的高度。在135层楼的楼顶开车是什么样的体验？来，感受一下。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【画面+背景音乐】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【同期声】项目经理部总工程师付华：牂牁江大桥这个位置，它的最大（抗）风力能够达到8到9级。在这样的强风环境下会导致我们的钢丝绳风振比较明显。我们的主缆确保了我们的桥梁的稳定性和安全性。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【画面+背景音乐】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【字幕】吊索垂挂完毕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2024年建成 一桥通四县</w:t>
      </w:r>
    </w:p>
    <w:p>
      <w:pPr>
        <w:ind w:firstLine="560" w:firstLineChars="20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【同期声】晴隆县双龙村村民刘胜能：(以前)从桥那边走到这边最低要一个半小时。但如果路通了，开车最多不到5分钟。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【记者出境】全媒记者匡斌：这条高速公路开通以后将会加强贵州西部区域南北向的交通联系，在四川、贵州、广西之间形成一条快速通道，让贵州的高速平原变得更加的广阔，为区域经济的发展注入新的活力。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ascii="华文中宋" w:hAnsi="华文中宋" w:eastAsia="华文中宋" w:cs="Times New Roman"/>
          <w:b w:val="0"/>
          <w:bCs w:val="0"/>
          <w:kern w:val="2"/>
          <w:sz w:val="24"/>
          <w:szCs w:val="24"/>
          <w:lang w:val="en-US" w:eastAsia="zh-CN" w:bidi="ar-SA"/>
        </w:rPr>
      </w:pPr>
    </w:p>
    <w:p/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0E3E283E"/>
    <w:rsid w:val="01A21D2F"/>
    <w:rsid w:val="031353E4"/>
    <w:rsid w:val="05A247CB"/>
    <w:rsid w:val="0A652BC2"/>
    <w:rsid w:val="0C69789B"/>
    <w:rsid w:val="0E3E283E"/>
    <w:rsid w:val="10E87812"/>
    <w:rsid w:val="19A61774"/>
    <w:rsid w:val="233B1CCD"/>
    <w:rsid w:val="303421D9"/>
    <w:rsid w:val="3167717F"/>
    <w:rsid w:val="38751102"/>
    <w:rsid w:val="42F0700E"/>
    <w:rsid w:val="50385089"/>
    <w:rsid w:val="5BC54DF4"/>
    <w:rsid w:val="612956DC"/>
    <w:rsid w:val="664408C2"/>
    <w:rsid w:val="7B5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2024-02-06T03:31:00Z</dcterms:created>
  <dc:creator>美丽心情</dc:creator>
  <cp:lastModifiedBy>*言*午*/:)</cp:lastModifiedBy>
  <dcterms:modified xsi:type="dcterms:W3CDTF">2024-03-15T01:36:04Z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A256AC9A7749401395FCF3326F52A92B_11</vt:lpwstr>
  </property>
</Properties>
</file>